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CAE" w:rsidRDefault="008F3CAE" w:rsidP="00C31A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17365D"/>
          <w:sz w:val="48"/>
          <w:szCs w:val="48"/>
        </w:rPr>
      </w:pPr>
      <w:bookmarkStart w:id="0" w:name="_GoBack"/>
      <w:bookmarkEnd w:id="0"/>
      <w:r w:rsidRPr="006B38B1">
        <w:rPr>
          <w:rFonts w:ascii="Times New Roman" w:hAnsi="Times New Roman" w:cs="Times New Roman"/>
          <w:b/>
          <w:noProof/>
          <w:color w:val="44546A" w:themeColor="text2"/>
          <w:sz w:val="28"/>
          <w:szCs w:val="28"/>
          <w:lang w:val="en-US"/>
        </w:rPr>
        <w:drawing>
          <wp:inline distT="0" distB="0" distL="0" distR="0" wp14:anchorId="7B60584E" wp14:editId="3A28967B">
            <wp:extent cx="2565070" cy="851760"/>
            <wp:effectExtent l="0" t="0" r="0" b="0"/>
            <wp:docPr id="10" name="Obrázek 10" descr="C:\Users\irena\Desktop\SMICHOFF\LOGO NOVE\sada log v PNG formatu\Logo B\SMF-lg-B-RGB-lezeckecent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ena\Desktop\SMICHOFF\LOGO NOVE\sada log v PNG formatu\Logo B\SMF-lg-B-RGB-lezeckecentr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79" cy="88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9B" w:rsidRPr="002B4A52" w:rsidRDefault="000D579B" w:rsidP="00C31A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17365D"/>
          <w:sz w:val="28"/>
          <w:szCs w:val="28"/>
        </w:rPr>
      </w:pPr>
      <w:r w:rsidRPr="002B4A52">
        <w:rPr>
          <w:rFonts w:ascii="TimesNewRomanPSMT" w:hAnsi="TimesNewRomanPSMT" w:cs="TimesNewRomanPSMT"/>
          <w:b/>
          <w:color w:val="17365D"/>
          <w:sz w:val="28"/>
          <w:szCs w:val="28"/>
        </w:rPr>
        <w:t>pořádá</w:t>
      </w:r>
    </w:p>
    <w:p w:rsidR="00545D71" w:rsidRDefault="00545D71" w:rsidP="00C31A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mallCaps/>
          <w:color w:val="1F4E79" w:themeColor="accent1" w:themeShade="80"/>
          <w:sz w:val="44"/>
          <w:szCs w:val="44"/>
        </w:rPr>
      </w:pPr>
      <w:r w:rsidRPr="00D703C0">
        <w:rPr>
          <w:rFonts w:ascii="TimesNewRomanPSMT" w:hAnsi="TimesNewRomanPSMT" w:cs="TimesNewRomanPSMT"/>
          <w:b/>
          <w:smallCaps/>
          <w:color w:val="C00000"/>
          <w:sz w:val="44"/>
          <w:szCs w:val="44"/>
        </w:rPr>
        <w:t>P</w:t>
      </w:r>
      <w:r w:rsidRPr="00D703C0">
        <w:rPr>
          <w:rFonts w:ascii="TimesNewRomanPSMT" w:hAnsi="TimesNewRomanPSMT" w:cs="TimesNewRomanPSMT"/>
          <w:b/>
          <w:smallCaps/>
          <w:color w:val="1F4E79" w:themeColor="accent1" w:themeShade="80"/>
          <w:sz w:val="44"/>
          <w:szCs w:val="44"/>
        </w:rPr>
        <w:t xml:space="preserve">rague </w:t>
      </w:r>
      <w:proofErr w:type="spellStart"/>
      <w:r w:rsidRPr="00D703C0">
        <w:rPr>
          <w:rFonts w:ascii="TimesNewRomanPSMT" w:hAnsi="TimesNewRomanPSMT" w:cs="TimesNewRomanPSMT"/>
          <w:b/>
          <w:smallCaps/>
          <w:color w:val="C00000"/>
          <w:sz w:val="44"/>
          <w:szCs w:val="44"/>
        </w:rPr>
        <w:t>C</w:t>
      </w:r>
      <w:r w:rsidRPr="00D703C0">
        <w:rPr>
          <w:rFonts w:ascii="TimesNewRomanPSMT" w:hAnsi="TimesNewRomanPSMT" w:cs="TimesNewRomanPSMT"/>
          <w:b/>
          <w:smallCaps/>
          <w:color w:val="1F4E79" w:themeColor="accent1" w:themeShade="80"/>
          <w:sz w:val="44"/>
          <w:szCs w:val="44"/>
        </w:rPr>
        <w:t>olor</w:t>
      </w:r>
      <w:proofErr w:type="spellEnd"/>
      <w:r w:rsidRPr="00D703C0">
        <w:rPr>
          <w:rFonts w:ascii="TimesNewRomanPSMT" w:hAnsi="TimesNewRomanPSMT" w:cs="TimesNewRomanPSMT"/>
          <w:b/>
          <w:smallCaps/>
          <w:color w:val="1F4E79" w:themeColor="accent1" w:themeShade="80"/>
          <w:sz w:val="44"/>
          <w:szCs w:val="44"/>
        </w:rPr>
        <w:t xml:space="preserve"> </w:t>
      </w:r>
      <w:proofErr w:type="spellStart"/>
      <w:r w:rsidRPr="00D703C0">
        <w:rPr>
          <w:rFonts w:ascii="TimesNewRomanPSMT" w:hAnsi="TimesNewRomanPSMT" w:cs="TimesNewRomanPSMT"/>
          <w:b/>
          <w:smallCaps/>
          <w:color w:val="C00000"/>
          <w:sz w:val="44"/>
          <w:szCs w:val="44"/>
        </w:rPr>
        <w:t>C</w:t>
      </w:r>
      <w:r w:rsidRPr="00D703C0">
        <w:rPr>
          <w:rFonts w:ascii="TimesNewRomanPSMT" w:hAnsi="TimesNewRomanPSMT" w:cs="TimesNewRomanPSMT"/>
          <w:b/>
          <w:smallCaps/>
          <w:color w:val="1F4E79" w:themeColor="accent1" w:themeShade="80"/>
          <w:sz w:val="44"/>
          <w:szCs w:val="44"/>
        </w:rPr>
        <w:t>limbing</w:t>
      </w:r>
      <w:proofErr w:type="spellEnd"/>
      <w:r w:rsidRPr="00D703C0">
        <w:rPr>
          <w:rFonts w:ascii="TimesNewRomanPSMT" w:hAnsi="TimesNewRomanPSMT" w:cs="TimesNewRomanPSMT"/>
          <w:b/>
          <w:smallCaps/>
          <w:color w:val="1F4E79" w:themeColor="accent1" w:themeShade="80"/>
          <w:sz w:val="44"/>
          <w:szCs w:val="44"/>
        </w:rPr>
        <w:t xml:space="preserve"> </w:t>
      </w:r>
      <w:r w:rsidRPr="00D703C0">
        <w:rPr>
          <w:rFonts w:ascii="TimesNewRomanPSMT" w:hAnsi="TimesNewRomanPSMT" w:cs="TimesNewRomanPSMT"/>
          <w:b/>
          <w:smallCaps/>
          <w:color w:val="C00000"/>
          <w:sz w:val="44"/>
          <w:szCs w:val="44"/>
        </w:rPr>
        <w:t>F</w:t>
      </w:r>
      <w:r w:rsidRPr="00D703C0">
        <w:rPr>
          <w:rFonts w:ascii="TimesNewRomanPSMT" w:hAnsi="TimesNewRomanPSMT" w:cs="TimesNewRomanPSMT"/>
          <w:b/>
          <w:smallCaps/>
          <w:color w:val="1F4E79" w:themeColor="accent1" w:themeShade="80"/>
          <w:sz w:val="44"/>
          <w:szCs w:val="44"/>
        </w:rPr>
        <w:t>estival</w:t>
      </w:r>
      <w:r w:rsidR="007F49BE">
        <w:rPr>
          <w:rFonts w:ascii="TimesNewRomanPSMT" w:hAnsi="TimesNewRomanPSMT" w:cs="TimesNewRomanPSMT"/>
          <w:b/>
          <w:smallCaps/>
          <w:color w:val="1F4E79" w:themeColor="accent1" w:themeShade="80"/>
          <w:sz w:val="44"/>
          <w:szCs w:val="44"/>
        </w:rPr>
        <w:t xml:space="preserve"> 2017</w:t>
      </w:r>
    </w:p>
    <w:p w:rsidR="008E2335" w:rsidRDefault="008E2335" w:rsidP="00C31A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mallCaps/>
          <w:color w:val="1F4E79" w:themeColor="accent1" w:themeShade="80"/>
          <w:sz w:val="44"/>
          <w:szCs w:val="44"/>
        </w:rPr>
      </w:pPr>
    </w:p>
    <w:p w:rsidR="008E2335" w:rsidRPr="00894FFE" w:rsidRDefault="008E2335" w:rsidP="00C31A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mallCaps/>
          <w:color w:val="1F4E79" w:themeColor="accent1" w:themeShade="80"/>
          <w:sz w:val="40"/>
          <w:szCs w:val="44"/>
          <w:highlight w:val="yellow"/>
        </w:rPr>
      </w:pPr>
      <w:r w:rsidRPr="00894FFE">
        <w:rPr>
          <w:rFonts w:ascii="Times New Roman" w:hAnsi="Times New Roman" w:cs="Times New Roman"/>
          <w:b/>
          <w:smallCaps/>
          <w:color w:val="44546A" w:themeColor="text2"/>
          <w:sz w:val="40"/>
          <w:szCs w:val="24"/>
          <w:highlight w:val="yellow"/>
        </w:rPr>
        <w:t>sobota 4. 11. 2017</w:t>
      </w:r>
    </w:p>
    <w:p w:rsidR="00C31A12" w:rsidRPr="00894FFE" w:rsidRDefault="00C31A12" w:rsidP="00C31A12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b/>
          <w:color w:val="000000"/>
          <w:highlight w:val="yellow"/>
        </w:rPr>
      </w:pPr>
    </w:p>
    <w:p w:rsidR="000D579B" w:rsidRPr="00DE2D4D" w:rsidRDefault="00DD3168" w:rsidP="00C31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894FFE">
        <w:rPr>
          <w:rFonts w:ascii="Times New Roman" w:hAnsi="Times New Roman" w:cs="Times New Roman"/>
          <w:b/>
          <w:color w:val="44546A" w:themeColor="text2"/>
          <w:sz w:val="32"/>
          <w:szCs w:val="32"/>
          <w:highlight w:val="yellow"/>
        </w:rPr>
        <w:t xml:space="preserve">Závod mládeže do 14 let </w:t>
      </w:r>
      <w:r w:rsidR="000D579B" w:rsidRPr="00894FFE">
        <w:rPr>
          <w:rFonts w:ascii="Times New Roman" w:hAnsi="Times New Roman" w:cs="Times New Roman"/>
          <w:b/>
          <w:color w:val="44546A" w:themeColor="text2"/>
          <w:sz w:val="32"/>
          <w:szCs w:val="32"/>
          <w:highlight w:val="yellow"/>
        </w:rPr>
        <w:t>ve sportovním lezení na obtížnost</w:t>
      </w:r>
    </w:p>
    <w:p w:rsidR="008F3CAE" w:rsidRDefault="008F3CAE" w:rsidP="008F3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8F3CAE" w:rsidRPr="006B38B1" w:rsidRDefault="00D679B3" w:rsidP="00BB5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9E74DE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Spolupořadatelé:</w:t>
      </w:r>
      <w:r w:rsidR="008F3CAE" w:rsidRPr="006B38B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ab/>
      </w:r>
      <w:r w:rsidR="00D703C0">
        <w:rPr>
          <w:noProof/>
          <w:lang w:val="en-US"/>
        </w:rPr>
        <w:drawing>
          <wp:inline distT="0" distB="0" distL="0" distR="0" wp14:anchorId="3301FC02" wp14:editId="6E2DAF1E">
            <wp:extent cx="1116569" cy="468479"/>
            <wp:effectExtent l="0" t="0" r="7620" b="8255"/>
            <wp:docPr id="9" name="Obrázek 9" descr="cid:image001.jpg@01CDCD55.EB186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CDCD55.EB186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293" cy="47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3C0">
        <w:rPr>
          <w:rFonts w:ascii="Times New Roman" w:hAnsi="Times New Roman" w:cs="Times New Roman"/>
          <w:b/>
          <w:noProof/>
          <w:color w:val="44546A" w:themeColor="text2"/>
          <w:sz w:val="28"/>
          <w:szCs w:val="28"/>
          <w:lang w:eastAsia="cs-CZ"/>
        </w:rPr>
        <w:t xml:space="preserve">        </w:t>
      </w:r>
      <w:r w:rsidR="009E74DE">
        <w:rPr>
          <w:noProof/>
          <w:lang w:eastAsia="cs-CZ"/>
        </w:rPr>
        <w:t xml:space="preserve">       </w:t>
      </w:r>
    </w:p>
    <w:p w:rsidR="00734FD1" w:rsidRPr="00D104E1" w:rsidRDefault="00734FD1" w:rsidP="00D448C2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D104E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ab/>
      </w:r>
    </w:p>
    <w:p w:rsidR="00BB0502" w:rsidRPr="00D104E1" w:rsidRDefault="000D579B" w:rsidP="00D448C2">
      <w:pPr>
        <w:autoSpaceDE w:val="0"/>
        <w:autoSpaceDN w:val="0"/>
        <w:adjustRightInd w:val="0"/>
        <w:spacing w:after="0" w:line="260" w:lineRule="exact"/>
        <w:contextualSpacing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D448C2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Termín:</w:t>
      </w:r>
      <w:r w:rsidR="00734FD1" w:rsidRPr="00D104E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ab/>
      </w:r>
      <w:r w:rsidR="00734FD1" w:rsidRPr="00D104E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ab/>
      </w:r>
      <w:r w:rsidR="00734FD1"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sobota </w:t>
      </w:r>
      <w:r w:rsidR="007F49BE">
        <w:rPr>
          <w:rFonts w:ascii="Times New Roman" w:hAnsi="Times New Roman" w:cs="Times New Roman"/>
          <w:color w:val="44546A" w:themeColor="text2"/>
          <w:sz w:val="24"/>
          <w:szCs w:val="24"/>
        </w:rPr>
        <w:t>4. 11</w:t>
      </w:r>
      <w:r w:rsidR="00734FD1"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. 201</w:t>
      </w:r>
      <w:r w:rsidR="007F49BE">
        <w:rPr>
          <w:rFonts w:ascii="Times New Roman" w:hAnsi="Times New Roman" w:cs="Times New Roman"/>
          <w:color w:val="44546A" w:themeColor="text2"/>
          <w:sz w:val="24"/>
          <w:szCs w:val="24"/>
        </w:rPr>
        <w:t>7</w:t>
      </w:r>
    </w:p>
    <w:p w:rsidR="000D579B" w:rsidRPr="001734B6" w:rsidRDefault="000D579B" w:rsidP="00D448C2">
      <w:pPr>
        <w:autoSpaceDE w:val="0"/>
        <w:autoSpaceDN w:val="0"/>
        <w:adjustRightInd w:val="0"/>
        <w:spacing w:after="0" w:line="260" w:lineRule="exact"/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D448C2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Místo konání:</w:t>
      </w:r>
      <w:r w:rsidR="00D104E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ab/>
      </w:r>
      <w:r w:rsidR="00734FD1"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Lezecké centrum </w:t>
      </w:r>
      <w:proofErr w:type="spellStart"/>
      <w:r w:rsidR="00734FD1"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SmíchOFF</w:t>
      </w:r>
      <w:proofErr w:type="spellEnd"/>
      <w:r w:rsidR="00734FD1"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, Křížová 6, Praha 5</w:t>
      </w:r>
    </w:p>
    <w:p w:rsidR="00D104E1" w:rsidRDefault="000D579B" w:rsidP="00D448C2">
      <w:pPr>
        <w:autoSpaceDE w:val="0"/>
        <w:autoSpaceDN w:val="0"/>
        <w:adjustRightInd w:val="0"/>
        <w:spacing w:after="0" w:line="260" w:lineRule="exact"/>
        <w:ind w:left="2832" w:hanging="2832"/>
        <w:contextualSpacing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r w:rsidRPr="00D448C2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Startovné:</w:t>
      </w:r>
      <w:r w:rsidR="00D104E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           </w:t>
      </w:r>
      <w:r w:rsidR="00D448C2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  </w:t>
      </w:r>
      <w:r w:rsidR="00D104E1"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15</w:t>
      </w:r>
      <w:r w:rsidR="00734FD1"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0 Kč pro předem registrované</w:t>
      </w:r>
      <w:r w:rsidR="00734FD1" w:rsidRPr="00D104E1">
        <w:rPr>
          <w:rFonts w:ascii="Times New Roman" w:hAnsi="Times New Roman" w:cs="Times New Roman"/>
          <w:color w:val="44546A" w:themeColor="text2"/>
          <w:sz w:val="28"/>
          <w:szCs w:val="28"/>
        </w:rPr>
        <w:t>,</w:t>
      </w:r>
      <w:r w:rsidR="00734FD1" w:rsidRPr="00D104E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 xml:space="preserve"> </w:t>
      </w:r>
    </w:p>
    <w:p w:rsidR="00D104E1" w:rsidRPr="001734B6" w:rsidRDefault="00734FD1" w:rsidP="00D448C2">
      <w:pPr>
        <w:autoSpaceDE w:val="0"/>
        <w:autoSpaceDN w:val="0"/>
        <w:adjustRightInd w:val="0"/>
        <w:spacing w:after="0" w:line="260" w:lineRule="exact"/>
        <w:ind w:left="2832" w:hanging="708"/>
        <w:contextualSpacing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250 Kč pro registrované v den závodu</w:t>
      </w:r>
    </w:p>
    <w:p w:rsidR="00460846" w:rsidRPr="001734B6" w:rsidRDefault="00D104E1" w:rsidP="00D448C2">
      <w:pPr>
        <w:autoSpaceDE w:val="0"/>
        <w:autoSpaceDN w:val="0"/>
        <w:adjustRightInd w:val="0"/>
        <w:spacing w:after="0" w:line="260" w:lineRule="exact"/>
        <w:ind w:left="2124" w:hanging="708"/>
        <w:contextualSpacing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        </w:t>
      </w:r>
      <w:r w:rsidR="001734B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="00D448C2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="00460846"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Startovné zahrnuje vstup na </w:t>
      </w: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lezeckou stěnu a jednu poukázku n</w:t>
      </w:r>
      <w:r w:rsidR="00460846"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a grilování.</w:t>
      </w:r>
    </w:p>
    <w:p w:rsidR="000D579B" w:rsidRPr="00D448C2" w:rsidRDefault="000D579B" w:rsidP="00D448C2">
      <w:pPr>
        <w:autoSpaceDE w:val="0"/>
        <w:autoSpaceDN w:val="0"/>
        <w:adjustRightInd w:val="0"/>
        <w:spacing w:after="0" w:line="260" w:lineRule="exact"/>
        <w:contextualSpacing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proofErr w:type="spellStart"/>
      <w:r w:rsidRPr="00D448C2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Předregistrace</w:t>
      </w:r>
      <w:proofErr w:type="spellEnd"/>
      <w:r w:rsidRPr="00D448C2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:</w:t>
      </w:r>
      <w:r w:rsidR="00D703C0">
        <w:rPr>
          <w:rFonts w:ascii="Times New Roman" w:hAnsi="Times New Roman" w:cs="Times New Roman"/>
          <w:b/>
          <w:color w:val="44546A" w:themeColor="text2"/>
          <w:sz w:val="24"/>
          <w:szCs w:val="24"/>
        </w:rPr>
        <w:tab/>
      </w:r>
      <w:r w:rsidR="00D703C0" w:rsidRPr="00D703C0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do </w:t>
      </w:r>
      <w:r w:rsidR="008D5C9F">
        <w:rPr>
          <w:rFonts w:ascii="Times New Roman" w:hAnsi="Times New Roman" w:cs="Times New Roman"/>
          <w:color w:val="44546A" w:themeColor="text2"/>
          <w:sz w:val="24"/>
          <w:szCs w:val="24"/>
        </w:rPr>
        <w:t>1. 11</w:t>
      </w:r>
      <w:r w:rsidR="00D703C0" w:rsidRPr="00D703C0">
        <w:rPr>
          <w:rFonts w:ascii="Times New Roman" w:hAnsi="Times New Roman" w:cs="Times New Roman"/>
          <w:color w:val="44546A" w:themeColor="text2"/>
          <w:sz w:val="24"/>
          <w:szCs w:val="24"/>
        </w:rPr>
        <w:t>. 201</w:t>
      </w:r>
      <w:r w:rsidR="008D5C9F">
        <w:rPr>
          <w:rFonts w:ascii="Times New Roman" w:hAnsi="Times New Roman" w:cs="Times New Roman"/>
          <w:color w:val="44546A" w:themeColor="text2"/>
          <w:sz w:val="24"/>
          <w:szCs w:val="24"/>
        </w:rPr>
        <w:t>7</w:t>
      </w:r>
    </w:p>
    <w:p w:rsidR="00D104E1" w:rsidRPr="001734B6" w:rsidRDefault="000D579B" w:rsidP="00D448C2">
      <w:pPr>
        <w:autoSpaceDE w:val="0"/>
        <w:autoSpaceDN w:val="0"/>
        <w:adjustRightInd w:val="0"/>
        <w:spacing w:after="0" w:line="260" w:lineRule="exact"/>
        <w:contextualSpacing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D448C2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Kategorie:</w:t>
      </w:r>
      <w:r w:rsidR="00734FD1" w:rsidRPr="00D448C2">
        <w:rPr>
          <w:rFonts w:ascii="Times New Roman" w:hAnsi="Times New Roman" w:cs="Times New Roman"/>
          <w:b/>
          <w:color w:val="44546A" w:themeColor="text2"/>
          <w:sz w:val="24"/>
          <w:szCs w:val="24"/>
        </w:rPr>
        <w:tab/>
      </w:r>
      <w:r w:rsidR="00734FD1" w:rsidRPr="00D104E1">
        <w:rPr>
          <w:rFonts w:ascii="Times New Roman" w:hAnsi="Times New Roman" w:cs="Times New Roman"/>
          <w:b/>
          <w:color w:val="44546A" w:themeColor="text2"/>
          <w:sz w:val="28"/>
          <w:szCs w:val="28"/>
        </w:rPr>
        <w:tab/>
      </w:r>
      <w:r w:rsidR="00734FD1"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U10 - ročníky 200</w:t>
      </w:r>
      <w:r w:rsidR="00DD2FB3">
        <w:rPr>
          <w:rFonts w:ascii="Times New Roman" w:hAnsi="Times New Roman" w:cs="Times New Roman"/>
          <w:color w:val="44546A" w:themeColor="text2"/>
          <w:sz w:val="24"/>
          <w:szCs w:val="24"/>
        </w:rPr>
        <w:t>8</w:t>
      </w:r>
      <w:r w:rsidR="00734FD1"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a mladší</w:t>
      </w:r>
    </w:p>
    <w:p w:rsidR="00D104E1" w:rsidRPr="001734B6" w:rsidRDefault="00734FD1" w:rsidP="00D448C2">
      <w:pPr>
        <w:autoSpaceDE w:val="0"/>
        <w:autoSpaceDN w:val="0"/>
        <w:adjustRightInd w:val="0"/>
        <w:spacing w:after="0" w:line="260" w:lineRule="exact"/>
        <w:ind w:left="1416" w:firstLine="708"/>
        <w:contextualSpacing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U12 – ročníky 200</w:t>
      </w:r>
      <w:r w:rsidR="00DD2FB3">
        <w:rPr>
          <w:rFonts w:ascii="Times New Roman" w:hAnsi="Times New Roman" w:cs="Times New Roman"/>
          <w:color w:val="44546A" w:themeColor="text2"/>
          <w:sz w:val="24"/>
          <w:szCs w:val="24"/>
        </w:rPr>
        <w:t>7</w:t>
      </w: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a 2006</w:t>
      </w:r>
    </w:p>
    <w:p w:rsidR="00734FD1" w:rsidRDefault="00734FD1" w:rsidP="00D448C2">
      <w:pPr>
        <w:autoSpaceDE w:val="0"/>
        <w:autoSpaceDN w:val="0"/>
        <w:adjustRightInd w:val="0"/>
        <w:spacing w:after="0" w:line="260" w:lineRule="exact"/>
        <w:ind w:left="1416" w:firstLine="708"/>
        <w:contextualSpacing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U14 – ročníky 200</w:t>
      </w:r>
      <w:r w:rsidR="00DD2FB3">
        <w:rPr>
          <w:rFonts w:ascii="Times New Roman" w:hAnsi="Times New Roman" w:cs="Times New Roman"/>
          <w:color w:val="44546A" w:themeColor="text2"/>
          <w:sz w:val="24"/>
          <w:szCs w:val="24"/>
        </w:rPr>
        <w:t>5</w:t>
      </w: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a 2004</w:t>
      </w:r>
    </w:p>
    <w:p w:rsidR="00125772" w:rsidRDefault="00125772" w:rsidP="00D448C2">
      <w:pPr>
        <w:autoSpaceDE w:val="0"/>
        <w:autoSpaceDN w:val="0"/>
        <w:adjustRightInd w:val="0"/>
        <w:spacing w:after="0" w:line="260" w:lineRule="exact"/>
        <w:ind w:left="1416" w:firstLine="708"/>
        <w:contextualSpacing/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>Chlapci a dívky zvlášť.</w:t>
      </w:r>
    </w:p>
    <w:p w:rsidR="00DD2FB3" w:rsidRDefault="00DD2FB3" w:rsidP="00D448C2">
      <w:pPr>
        <w:autoSpaceDE w:val="0"/>
        <w:autoSpaceDN w:val="0"/>
        <w:adjustRightInd w:val="0"/>
        <w:spacing w:after="0" w:line="260" w:lineRule="exact"/>
        <w:ind w:left="1416" w:firstLine="708"/>
        <w:contextualSpacing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0D579B" w:rsidRPr="00D104E1" w:rsidRDefault="000D579B" w:rsidP="0054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090C44" w:rsidRPr="00405AB3" w:rsidRDefault="000D579B" w:rsidP="00090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405AB3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Průběh závodu:</w:t>
      </w:r>
      <w:r w:rsidR="00090C44" w:rsidRPr="00405AB3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 </w:t>
      </w:r>
    </w:p>
    <w:p w:rsidR="003D386E" w:rsidRDefault="00090C44" w:rsidP="003D386E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9:00</w:t>
      </w: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ab/>
        <w:t xml:space="preserve">Registrace </w:t>
      </w:r>
    </w:p>
    <w:p w:rsidR="00125772" w:rsidRDefault="00090C44" w:rsidP="003D386E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(</w:t>
      </w:r>
      <w:proofErr w:type="spellStart"/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předregistrace</w:t>
      </w:r>
      <w:proofErr w:type="spellEnd"/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za zvýhodněnou cenu bude probíhat n</w:t>
      </w:r>
      <w:r w:rsidR="003D386E">
        <w:rPr>
          <w:rFonts w:ascii="Times New Roman" w:hAnsi="Times New Roman" w:cs="Times New Roman"/>
          <w:color w:val="44546A" w:themeColor="text2"/>
          <w:sz w:val="24"/>
          <w:szCs w:val="24"/>
        </w:rPr>
        <w:t>a zavody@lezeckecentrum.cz)</w:t>
      </w:r>
    </w:p>
    <w:p w:rsidR="00090C44" w:rsidRPr="001734B6" w:rsidRDefault="00090C44" w:rsidP="00090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9:30</w:t>
      </w: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ab/>
        <w:t>Ukázka (</w:t>
      </w:r>
      <w:proofErr w:type="spellStart"/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předlezení</w:t>
      </w:r>
      <w:proofErr w:type="spellEnd"/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) závodních cest</w:t>
      </w:r>
    </w:p>
    <w:p w:rsidR="00090C44" w:rsidRPr="001734B6" w:rsidRDefault="00090C44" w:rsidP="00A72CE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9:45</w:t>
      </w: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ab/>
        <w:t>1. kolo lezení pro všechny kategorie (</w:t>
      </w:r>
      <w:r w:rsidR="00A72CE0"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kat. U10 a U12 polezou 4 cesty tope-</w:t>
      </w:r>
      <w:proofErr w:type="spellStart"/>
      <w:r w:rsidR="00A72CE0"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rope</w:t>
      </w:r>
      <w:proofErr w:type="spellEnd"/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, kat. U14 polezou 3 cesty jištěni odspodu)</w:t>
      </w:r>
    </w:p>
    <w:p w:rsidR="00090C44" w:rsidRPr="001734B6" w:rsidRDefault="00090C44" w:rsidP="00090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13:00</w:t>
      </w: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ab/>
        <w:t>BBQ zdarma pro všechny závodníky</w:t>
      </w:r>
    </w:p>
    <w:p w:rsidR="00090C44" w:rsidRPr="001734B6" w:rsidRDefault="00090C44" w:rsidP="00090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14:00</w:t>
      </w: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ab/>
        <w:t>Ukázka (</w:t>
      </w:r>
      <w:proofErr w:type="spellStart"/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předlezení</w:t>
      </w:r>
      <w:proofErr w:type="spellEnd"/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) závodních cest</w:t>
      </w:r>
    </w:p>
    <w:p w:rsidR="00090C44" w:rsidRPr="001734B6" w:rsidRDefault="00090C44" w:rsidP="00A72CE0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14:15</w:t>
      </w: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ab/>
        <w:t xml:space="preserve">2. kolo lezení pro všechny kategorie (kat. U10 a U12 polezou 4 cesty </w:t>
      </w:r>
      <w:r w:rsidR="00A72CE0"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top-</w:t>
      </w:r>
      <w:proofErr w:type="spellStart"/>
      <w:proofErr w:type="gramStart"/>
      <w:r w:rsidR="00A72CE0"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rope</w:t>
      </w:r>
      <w:proofErr w:type="spellEnd"/>
      <w:r w:rsidR="00A72CE0"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, </w:t>
      </w: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kat.</w:t>
      </w:r>
      <w:proofErr w:type="gramEnd"/>
      <w:r w:rsidR="00A72CE0"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U14 polezou 3 cesty jištěni odspodu)</w:t>
      </w:r>
    </w:p>
    <w:p w:rsidR="00090C44" w:rsidRDefault="00090C44" w:rsidP="00090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1</w:t>
      </w:r>
      <w:r w:rsidR="00331131">
        <w:rPr>
          <w:rFonts w:ascii="Times New Roman" w:hAnsi="Times New Roman" w:cs="Times New Roman"/>
          <w:color w:val="44546A" w:themeColor="text2"/>
          <w:sz w:val="24"/>
          <w:szCs w:val="24"/>
        </w:rPr>
        <w:t>8</w:t>
      </w: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:</w:t>
      </w:r>
      <w:r w:rsidR="00331131">
        <w:rPr>
          <w:rFonts w:ascii="Times New Roman" w:hAnsi="Times New Roman" w:cs="Times New Roman"/>
          <w:color w:val="44546A" w:themeColor="text2"/>
          <w:sz w:val="24"/>
          <w:szCs w:val="24"/>
        </w:rPr>
        <w:t>0</w:t>
      </w: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0</w:t>
      </w: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ab/>
        <w:t>Vyhlášení vítězů</w:t>
      </w:r>
    </w:p>
    <w:p w:rsidR="00125772" w:rsidRDefault="00125772" w:rsidP="00090C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0D579B" w:rsidRPr="00405AB3" w:rsidRDefault="000D579B" w:rsidP="0054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405AB3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Propozice:</w:t>
      </w:r>
    </w:p>
    <w:p w:rsidR="00A72CE0" w:rsidRPr="001734B6" w:rsidRDefault="00A72CE0" w:rsidP="003557B8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Závody jsou určeny široké veřejnosti (nikoli úplným začátečníkům, kteří nikdy nelezli). </w:t>
      </w:r>
    </w:p>
    <w:p w:rsidR="00A72CE0" w:rsidRPr="001734B6" w:rsidRDefault="00A72CE0" w:rsidP="003557B8">
      <w:pPr>
        <w:autoSpaceDE w:val="0"/>
        <w:autoSpaceDN w:val="0"/>
        <w:adjustRightInd w:val="0"/>
        <w:spacing w:after="0" w:line="260" w:lineRule="exact"/>
        <w:contextualSpacing/>
        <w:jc w:val="both"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Cesty se polezou stylem „FLASH“.</w:t>
      </w:r>
    </w:p>
    <w:p w:rsidR="00A72CE0" w:rsidRPr="001734B6" w:rsidRDefault="00A72CE0" w:rsidP="003557B8">
      <w:pPr>
        <w:spacing w:line="260" w:lineRule="exact"/>
        <w:contextualSpacing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Závody jsou pořádány jako „open“, tedy otevřené pro zahraniční účastníky </w:t>
      </w:r>
      <w:r w:rsidR="00D104E1"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o</w:t>
      </w: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dpovídajícího věku.</w:t>
      </w:r>
    </w:p>
    <w:p w:rsidR="00405AB3" w:rsidRDefault="000A2D21" w:rsidP="003557B8">
      <w:pPr>
        <w:spacing w:line="260" w:lineRule="exact"/>
        <w:contextualSpacing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1734B6">
        <w:rPr>
          <w:rFonts w:ascii="Times New Roman" w:hAnsi="Times New Roman" w:cs="Times New Roman"/>
          <w:color w:val="44546A" w:themeColor="text2"/>
          <w:sz w:val="24"/>
          <w:szCs w:val="24"/>
        </w:rPr>
        <w:t>Pořadatel si vyhrazuje právo na změnu časového harmonogramu.</w:t>
      </w:r>
    </w:p>
    <w:p w:rsidR="002077E7" w:rsidRDefault="00635C93" w:rsidP="002077E7">
      <w:pPr>
        <w:spacing w:line="240" w:lineRule="auto"/>
        <w:contextualSpacing/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>Možnost o</w:t>
      </w:r>
      <w:r w:rsidR="00460846" w:rsidRPr="003557B8">
        <w:rPr>
          <w:rFonts w:ascii="Times New Roman" w:hAnsi="Times New Roman" w:cs="Times New Roman"/>
          <w:color w:val="44546A" w:themeColor="text2"/>
          <w:sz w:val="24"/>
          <w:szCs w:val="24"/>
        </w:rPr>
        <w:t>bčerstvení v baru Lezeckého centra po celou dobu závodu.</w:t>
      </w:r>
      <w:r w:rsidR="002077E7" w:rsidRPr="002077E7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</w:p>
    <w:p w:rsidR="002077E7" w:rsidRDefault="002077E7" w:rsidP="002077E7">
      <w:pPr>
        <w:spacing w:line="240" w:lineRule="auto"/>
        <w:contextualSpacing/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>Placené parkování přímo v</w:t>
      </w:r>
      <w:r w:rsidR="002F6E0D">
        <w:rPr>
          <w:rFonts w:ascii="Times New Roman" w:hAnsi="Times New Roman" w:cs="Times New Roman"/>
          <w:color w:val="44546A" w:themeColor="text2"/>
          <w:sz w:val="24"/>
          <w:szCs w:val="24"/>
        </w:rPr>
        <w:t> 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areálu</w:t>
      </w:r>
      <w:r w:rsidR="002F6E0D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(o víkendu 7,50 Kč/hod)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.</w:t>
      </w:r>
    </w:p>
    <w:p w:rsidR="003557B8" w:rsidRPr="003557B8" w:rsidRDefault="003557B8" w:rsidP="003557B8">
      <w:pPr>
        <w:spacing w:line="260" w:lineRule="exact"/>
        <w:contextualSpacing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734FD1" w:rsidRDefault="00734FD1" w:rsidP="003557B8">
      <w:pPr>
        <w:spacing w:line="260" w:lineRule="exact"/>
        <w:contextualSpacing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3557B8">
        <w:rPr>
          <w:rFonts w:ascii="Times New Roman" w:hAnsi="Times New Roman" w:cs="Times New Roman"/>
          <w:color w:val="44546A" w:themeColor="text2"/>
          <w:sz w:val="24"/>
          <w:szCs w:val="24"/>
        </w:rPr>
        <w:t>Výbava účastníků:</w:t>
      </w:r>
      <w:r w:rsidR="00A72CE0" w:rsidRPr="00D104E1">
        <w:rPr>
          <w:rFonts w:ascii="Times New Roman" w:hAnsi="Times New Roman" w:cs="Times New Roman"/>
          <w:color w:val="44546A" w:themeColor="text2"/>
          <w:sz w:val="24"/>
          <w:szCs w:val="24"/>
        </w:rPr>
        <w:tab/>
        <w:t>přezůvky nutné, sedací úvazek, lezecká obuv</w:t>
      </w:r>
    </w:p>
    <w:p w:rsidR="003557B8" w:rsidRPr="00D104E1" w:rsidRDefault="003557B8" w:rsidP="003557B8">
      <w:pPr>
        <w:autoSpaceDE w:val="0"/>
        <w:autoSpaceDN w:val="0"/>
        <w:adjustRightInd w:val="0"/>
        <w:spacing w:after="0" w:line="260" w:lineRule="exact"/>
        <w:contextualSpacing/>
        <w:rPr>
          <w:rFonts w:ascii="Times New Roman" w:hAnsi="Times New Roman" w:cs="Times New Roman"/>
          <w:color w:val="44546A" w:themeColor="text2"/>
          <w:sz w:val="24"/>
          <w:szCs w:val="24"/>
        </w:rPr>
      </w:pPr>
    </w:p>
    <w:p w:rsidR="006B38B1" w:rsidRDefault="00734FD1" w:rsidP="003557B8">
      <w:pPr>
        <w:autoSpaceDE w:val="0"/>
        <w:autoSpaceDN w:val="0"/>
        <w:adjustRightInd w:val="0"/>
        <w:spacing w:after="0" w:line="260" w:lineRule="exact"/>
        <w:contextualSpacing/>
        <w:rPr>
          <w:rFonts w:ascii="Times New Roman" w:hAnsi="Times New Roman" w:cs="Times New Roman"/>
          <w:color w:val="44546A" w:themeColor="text2"/>
          <w:sz w:val="24"/>
          <w:szCs w:val="24"/>
        </w:rPr>
      </w:pPr>
      <w:r w:rsidRPr="00405AB3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Kontakt:</w:t>
      </w:r>
      <w:r w:rsidR="00460846" w:rsidRPr="00405AB3">
        <w:rPr>
          <w:rFonts w:ascii="Times New Roman" w:hAnsi="Times New Roman" w:cs="Times New Roman"/>
          <w:color w:val="44546A" w:themeColor="text2"/>
          <w:sz w:val="24"/>
          <w:szCs w:val="24"/>
        </w:rPr>
        <w:tab/>
      </w:r>
      <w:r w:rsidR="00460846" w:rsidRPr="00D104E1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Eva </w:t>
      </w:r>
      <w:r w:rsidR="00125772">
        <w:rPr>
          <w:rFonts w:ascii="Times New Roman" w:hAnsi="Times New Roman" w:cs="Times New Roman"/>
          <w:color w:val="44546A" w:themeColor="text2"/>
          <w:sz w:val="24"/>
          <w:szCs w:val="24"/>
        </w:rPr>
        <w:t>Konývková</w:t>
      </w:r>
      <w:r w:rsidR="00460846" w:rsidRPr="00D104E1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, +420 604 273 621, </w:t>
      </w:r>
      <w:hyperlink r:id="rId8" w:history="1">
        <w:r w:rsidR="00125772" w:rsidRPr="007F073A">
          <w:rPr>
            <w:rStyle w:val="Hypertextovodkaz"/>
            <w:rFonts w:ascii="Times New Roman" w:hAnsi="Times New Roman" w:cs="Times New Roman"/>
            <w:sz w:val="24"/>
            <w:szCs w:val="24"/>
          </w:rPr>
          <w:t>info@lezeckecentrum.cz</w:t>
        </w:r>
      </w:hyperlink>
    </w:p>
    <w:p w:rsidR="00734FD1" w:rsidRPr="00D104E1" w:rsidRDefault="000A2D21" w:rsidP="00545D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546A" w:themeColor="text2"/>
          <w:sz w:val="24"/>
          <w:szCs w:val="24"/>
        </w:rPr>
      </w:pPr>
      <w:r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                                        </w:t>
      </w:r>
    </w:p>
    <w:sectPr w:rsidR="00734FD1" w:rsidRPr="00D104E1" w:rsidSect="00B54B88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04CA"/>
    <w:multiLevelType w:val="hybridMultilevel"/>
    <w:tmpl w:val="511AA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30E6F"/>
    <w:multiLevelType w:val="hybridMultilevel"/>
    <w:tmpl w:val="6C52F8AC"/>
    <w:lvl w:ilvl="0" w:tplc="05D649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F758C"/>
    <w:multiLevelType w:val="hybridMultilevel"/>
    <w:tmpl w:val="A684C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71"/>
    <w:rsid w:val="00090C44"/>
    <w:rsid w:val="000A2D21"/>
    <w:rsid w:val="000D579B"/>
    <w:rsid w:val="000E592A"/>
    <w:rsid w:val="00125772"/>
    <w:rsid w:val="001734B6"/>
    <w:rsid w:val="0017694D"/>
    <w:rsid w:val="0018610E"/>
    <w:rsid w:val="001A306E"/>
    <w:rsid w:val="002077E7"/>
    <w:rsid w:val="00235687"/>
    <w:rsid w:val="00247AAB"/>
    <w:rsid w:val="00287D07"/>
    <w:rsid w:val="002B4A52"/>
    <w:rsid w:val="002F6E0D"/>
    <w:rsid w:val="00331131"/>
    <w:rsid w:val="003428E7"/>
    <w:rsid w:val="003557B8"/>
    <w:rsid w:val="003D386E"/>
    <w:rsid w:val="00405AB3"/>
    <w:rsid w:val="00460846"/>
    <w:rsid w:val="004A5016"/>
    <w:rsid w:val="00545D71"/>
    <w:rsid w:val="005836ED"/>
    <w:rsid w:val="00635C93"/>
    <w:rsid w:val="00644EFA"/>
    <w:rsid w:val="0065088F"/>
    <w:rsid w:val="0068045F"/>
    <w:rsid w:val="006B38B1"/>
    <w:rsid w:val="00734FD1"/>
    <w:rsid w:val="007F49BE"/>
    <w:rsid w:val="00894FFE"/>
    <w:rsid w:val="008D5C9F"/>
    <w:rsid w:val="008E2335"/>
    <w:rsid w:val="008F3CAE"/>
    <w:rsid w:val="00956452"/>
    <w:rsid w:val="009E74DE"/>
    <w:rsid w:val="00A72CE0"/>
    <w:rsid w:val="00B545FE"/>
    <w:rsid w:val="00B54B88"/>
    <w:rsid w:val="00BB0502"/>
    <w:rsid w:val="00BB5607"/>
    <w:rsid w:val="00BE1578"/>
    <w:rsid w:val="00C31A12"/>
    <w:rsid w:val="00D104E1"/>
    <w:rsid w:val="00D448C2"/>
    <w:rsid w:val="00D679B3"/>
    <w:rsid w:val="00D703C0"/>
    <w:rsid w:val="00DD2FB3"/>
    <w:rsid w:val="00DD3168"/>
    <w:rsid w:val="00DE2D4D"/>
    <w:rsid w:val="00E36706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5AEFE-D706-43FC-896B-FCE3AEA0B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0C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0C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zeckecentrum.cz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0DE71.5DAEC5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Bařtipánová</dc:creator>
  <cp:keywords/>
  <dc:description/>
  <cp:lastModifiedBy>Monika</cp:lastModifiedBy>
  <cp:revision>2</cp:revision>
  <dcterms:created xsi:type="dcterms:W3CDTF">2017-10-14T19:50:00Z</dcterms:created>
  <dcterms:modified xsi:type="dcterms:W3CDTF">2017-10-14T19:50:00Z</dcterms:modified>
</cp:coreProperties>
</file>